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E5" w:rsidRPr="002E46C0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-Bold"/>
          <w:b/>
          <w:bCs/>
          <w:color w:val="000000"/>
          <w:sz w:val="28"/>
          <w:szCs w:val="28"/>
        </w:rPr>
      </w:pPr>
      <w:r w:rsidRPr="002E46C0">
        <w:rPr>
          <w:rFonts w:ascii="Candara" w:hAnsi="Candara" w:cs="TrebuchetMS-Bold"/>
          <w:b/>
          <w:bCs/>
          <w:color w:val="000000"/>
          <w:sz w:val="28"/>
          <w:szCs w:val="28"/>
        </w:rPr>
        <w:t>Adjective Poems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</w:p>
    <w:p w:rsidR="008957E5" w:rsidRPr="008957E5" w:rsidRDefault="008957E5" w:rsidP="008957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An adjective </w:t>
      </w:r>
      <w:r w:rsidR="00241195">
        <w:rPr>
          <w:rFonts w:ascii="Candara" w:hAnsi="Candara" w:cs="TrebuchetMS"/>
          <w:color w:val="000000"/>
          <w:sz w:val="24"/>
          <w:szCs w:val="24"/>
        </w:rPr>
        <w:t>is a poem of</w:t>
      </w:r>
      <w:r w:rsidRPr="008957E5">
        <w:rPr>
          <w:rFonts w:ascii="Candara" w:hAnsi="Candara" w:cs="TrebuchetMS"/>
          <w:color w:val="000000"/>
          <w:sz w:val="24"/>
          <w:szCs w:val="24"/>
        </w:rPr>
        <w:t xml:space="preserve"> 6 lines</w:t>
      </w:r>
      <w:r w:rsidR="00241195">
        <w:rPr>
          <w:rFonts w:ascii="Candara" w:hAnsi="Candara" w:cs="TrebuchetMS"/>
          <w:color w:val="000000"/>
          <w:sz w:val="24"/>
          <w:szCs w:val="24"/>
        </w:rPr>
        <w:t xml:space="preserve"> which accumulates a list</w:t>
      </w:r>
      <w:r w:rsidRPr="008957E5">
        <w:rPr>
          <w:rFonts w:ascii="Candara" w:hAnsi="Candara" w:cs="TrebuchetMS"/>
          <w:color w:val="000000"/>
          <w:sz w:val="24"/>
          <w:szCs w:val="24"/>
        </w:rPr>
        <w:t xml:space="preserve"> of adjectives.</w:t>
      </w:r>
    </w:p>
    <w:p w:rsidR="008957E5" w:rsidRPr="008957E5" w:rsidRDefault="00241195" w:rsidP="008957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ndara" w:hAnsi="Candara" w:cs="TrebuchetMS"/>
          <w:color w:val="000000"/>
          <w:sz w:val="24"/>
          <w:szCs w:val="24"/>
        </w:rPr>
      </w:pPr>
      <w:r>
        <w:rPr>
          <w:rFonts w:ascii="Candara" w:hAnsi="Candara" w:cs="TrebuchetMS"/>
          <w:color w:val="000000"/>
          <w:sz w:val="24"/>
          <w:szCs w:val="24"/>
        </w:rPr>
        <w:t xml:space="preserve">Creating an adjective poem is </w:t>
      </w:r>
      <w:r w:rsidR="008957E5" w:rsidRPr="008957E5">
        <w:rPr>
          <w:rFonts w:ascii="Candara" w:hAnsi="Candara" w:cs="TrebuchetMS"/>
          <w:color w:val="000000"/>
          <w:sz w:val="24"/>
          <w:szCs w:val="24"/>
        </w:rPr>
        <w:t>good practice for identifying and using adjec</w:t>
      </w:r>
      <w:r>
        <w:rPr>
          <w:rFonts w:ascii="Candara" w:hAnsi="Candara" w:cs="TrebuchetMS"/>
          <w:color w:val="000000"/>
          <w:sz w:val="24"/>
          <w:szCs w:val="24"/>
        </w:rPr>
        <w:t>tives, as well as introducing to word order and adjectival agreement.</w:t>
      </w:r>
    </w:p>
    <w:p w:rsidR="008957E5" w:rsidRPr="008957E5" w:rsidRDefault="008957E5" w:rsidP="008957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There is a s</w:t>
      </w:r>
      <w:r w:rsidR="00241195">
        <w:rPr>
          <w:rFonts w:ascii="Candara" w:hAnsi="Candara" w:cs="TrebuchetMS"/>
          <w:color w:val="000000"/>
          <w:sz w:val="24"/>
          <w:szCs w:val="24"/>
        </w:rPr>
        <w:t>uggested</w:t>
      </w:r>
      <w:r w:rsidRPr="008957E5">
        <w:rPr>
          <w:rFonts w:ascii="Candara" w:hAnsi="Candara" w:cs="TrebuchetMS"/>
          <w:color w:val="000000"/>
          <w:sz w:val="24"/>
          <w:szCs w:val="24"/>
        </w:rPr>
        <w:t xml:space="preserve"> pattern: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Line 1: 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Noun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Line 2: 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Same noun + is/are + adjective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Line 3: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Same noun + is/are + ad</w:t>
      </w:r>
      <w:r>
        <w:rPr>
          <w:rFonts w:ascii="Candara" w:hAnsi="Candara" w:cs="TrebuchetMS"/>
          <w:color w:val="000000"/>
          <w:sz w:val="24"/>
          <w:szCs w:val="24"/>
        </w:rPr>
        <w:t>j</w:t>
      </w:r>
      <w:r w:rsidRPr="008957E5">
        <w:rPr>
          <w:rFonts w:ascii="Candara" w:hAnsi="Candara" w:cs="TrebuchetMS"/>
          <w:color w:val="000000"/>
          <w:sz w:val="24"/>
          <w:szCs w:val="24"/>
        </w:rPr>
        <w:t>ective 1, adjective 2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Line 4: 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Is/are + adjective 1, adjective 2, adjective 3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Line 5: 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Adjective 1, adjective 2, adjective 3 , adjective 4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 xml:space="preserve">Line 6: </w:t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="00241195">
        <w:rPr>
          <w:rFonts w:ascii="Candara" w:hAnsi="Candara" w:cs="TrebuchetMS"/>
          <w:color w:val="000000"/>
          <w:sz w:val="24"/>
          <w:szCs w:val="24"/>
        </w:rPr>
        <w:tab/>
      </w:r>
      <w:r w:rsidRPr="008957E5">
        <w:rPr>
          <w:rFonts w:ascii="Candara" w:hAnsi="Candara" w:cs="TrebuchetMS"/>
          <w:color w:val="000000"/>
          <w:sz w:val="24"/>
          <w:szCs w:val="24"/>
        </w:rPr>
        <w:t>New (related) noun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MT"/>
          <w:color w:val="000000"/>
          <w:sz w:val="20"/>
          <w:szCs w:val="20"/>
        </w:rPr>
      </w:pP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proofErr w:type="spellStart"/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>Eg</w:t>
      </w:r>
      <w:proofErr w:type="spellEnd"/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>: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>Languages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 xml:space="preserve">Languages are </w:t>
      </w:r>
      <w:r>
        <w:rPr>
          <w:rFonts w:ascii="Candara" w:hAnsi="Candara" w:cs="TrebuchetMS-Bold"/>
          <w:b/>
          <w:bCs/>
          <w:color w:val="000000"/>
          <w:sz w:val="24"/>
          <w:szCs w:val="24"/>
        </w:rPr>
        <w:t>essential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 xml:space="preserve">Languages are </w:t>
      </w:r>
      <w:r>
        <w:rPr>
          <w:rFonts w:ascii="Candara" w:hAnsi="Candara" w:cs="TrebuchetMS-Bold"/>
          <w:b/>
          <w:bCs/>
          <w:color w:val="000000"/>
          <w:sz w:val="24"/>
          <w:szCs w:val="24"/>
        </w:rPr>
        <w:t>essential and creative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 xml:space="preserve">Are </w:t>
      </w:r>
      <w:r>
        <w:rPr>
          <w:rFonts w:ascii="Candara" w:hAnsi="Candara" w:cs="TrebuchetMS-Bold"/>
          <w:b/>
          <w:bCs/>
          <w:color w:val="000000"/>
          <w:sz w:val="24"/>
          <w:szCs w:val="24"/>
        </w:rPr>
        <w:t>essential, creative and powerful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>
        <w:rPr>
          <w:rFonts w:ascii="Candara" w:hAnsi="Candara" w:cs="TrebuchetMS-Bold"/>
          <w:b/>
          <w:bCs/>
          <w:color w:val="000000"/>
          <w:sz w:val="24"/>
          <w:szCs w:val="24"/>
        </w:rPr>
        <w:t>Essential, creative, powerful, fun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ndara" w:hAnsi="Candara" w:cs="TrebuchetMS-Bold"/>
          <w:b/>
          <w:bCs/>
          <w:color w:val="000000"/>
          <w:sz w:val="24"/>
          <w:szCs w:val="24"/>
        </w:rPr>
      </w:pPr>
      <w:r w:rsidRPr="008957E5">
        <w:rPr>
          <w:rFonts w:ascii="Candara" w:hAnsi="Candara" w:cs="TrebuchetMS-Bold"/>
          <w:b/>
          <w:bCs/>
          <w:color w:val="000000"/>
          <w:sz w:val="24"/>
          <w:szCs w:val="24"/>
        </w:rPr>
        <w:t>Communication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</w:p>
    <w:p w:rsidR="008957E5" w:rsidRPr="008957E5" w:rsidRDefault="0024119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>
        <w:rPr>
          <w:rFonts w:ascii="Candara" w:hAnsi="Candara" w:cs="TrebuchetMS"/>
          <w:color w:val="000000"/>
          <w:sz w:val="24"/>
          <w:szCs w:val="24"/>
        </w:rPr>
        <w:t xml:space="preserve">Suggested </w:t>
      </w:r>
      <w:r w:rsidR="008957E5" w:rsidRPr="008957E5">
        <w:rPr>
          <w:rFonts w:ascii="Candara" w:hAnsi="Candara" w:cs="TrebuchetMS"/>
          <w:color w:val="000000"/>
          <w:sz w:val="24"/>
          <w:szCs w:val="24"/>
        </w:rPr>
        <w:t>Lesson Plan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>
        <w:rPr>
          <w:rFonts w:ascii="Candara" w:hAnsi="Candara" w:cs="TrebuchetMS"/>
          <w:color w:val="000000"/>
          <w:sz w:val="24"/>
          <w:szCs w:val="24"/>
        </w:rPr>
        <w:t>1. Draw on previous knowledge of adjectives</w:t>
      </w:r>
      <w:r w:rsidRPr="008957E5">
        <w:rPr>
          <w:rFonts w:ascii="Candara" w:hAnsi="Candara" w:cs="TrebuchetMS"/>
          <w:color w:val="000000"/>
          <w:sz w:val="24"/>
          <w:szCs w:val="24"/>
        </w:rPr>
        <w:t xml:space="preserve"> by </w:t>
      </w:r>
      <w:r>
        <w:rPr>
          <w:rFonts w:ascii="Candara" w:hAnsi="Candara" w:cs="TrebuchetMS"/>
          <w:color w:val="000000"/>
          <w:sz w:val="24"/>
          <w:szCs w:val="24"/>
        </w:rPr>
        <w:t>presenting</w:t>
      </w:r>
      <w:r w:rsidRPr="008957E5">
        <w:rPr>
          <w:rFonts w:ascii="Candara" w:hAnsi="Candara" w:cs="TrebuchetMS"/>
          <w:color w:val="000000"/>
          <w:sz w:val="24"/>
          <w:szCs w:val="24"/>
        </w:rPr>
        <w:t xml:space="preserve"> a noun and asking students to provide </w:t>
      </w:r>
      <w:r>
        <w:rPr>
          <w:rFonts w:ascii="Candara" w:hAnsi="Candara" w:cs="TrebuchetMS"/>
          <w:color w:val="000000"/>
          <w:sz w:val="24"/>
          <w:szCs w:val="24"/>
        </w:rPr>
        <w:t xml:space="preserve">suitable adjectives that </w:t>
      </w:r>
      <w:r w:rsidR="00241195">
        <w:rPr>
          <w:rFonts w:ascii="Candara" w:hAnsi="Candara" w:cs="TrebuchetMS"/>
          <w:color w:val="000000"/>
          <w:sz w:val="24"/>
          <w:szCs w:val="24"/>
        </w:rPr>
        <w:t>relate to it</w:t>
      </w:r>
      <w:r>
        <w:rPr>
          <w:rFonts w:ascii="Candara" w:hAnsi="Candara" w:cs="TrebuchetMS"/>
          <w:color w:val="000000"/>
          <w:sz w:val="24"/>
          <w:szCs w:val="24"/>
        </w:rPr>
        <w:t>. Discuss position of adjectives and adjectival agreement, if necessary.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2. Tell students that they are going to create a poem comprising mostly adjectives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3. Students create an adjective poem in groups, then alone (perhaps for homework)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a</w:t>
      </w:r>
      <w:r w:rsidR="00241195">
        <w:rPr>
          <w:rFonts w:ascii="Candara" w:hAnsi="Candara" w:cs="TrebuchetMS"/>
          <w:color w:val="000000"/>
          <w:sz w:val="24"/>
          <w:szCs w:val="24"/>
        </w:rPr>
        <w:t xml:space="preserve">nd then perform it to the class and create </w:t>
      </w:r>
      <w:proofErr w:type="spellStart"/>
      <w:r w:rsidR="00241195">
        <w:rPr>
          <w:rFonts w:ascii="Candara" w:hAnsi="Candara" w:cs="TrebuchetMS"/>
          <w:color w:val="000000"/>
          <w:sz w:val="24"/>
          <w:szCs w:val="24"/>
        </w:rPr>
        <w:t>calligrams</w:t>
      </w:r>
      <w:proofErr w:type="spellEnd"/>
      <w:r w:rsidR="00241195">
        <w:rPr>
          <w:rFonts w:ascii="Candara" w:hAnsi="Candara" w:cs="TrebuchetMS"/>
          <w:color w:val="000000"/>
          <w:sz w:val="24"/>
          <w:szCs w:val="24"/>
        </w:rPr>
        <w:t xml:space="preserve"> for display.</w:t>
      </w:r>
    </w:p>
    <w:p w:rsidR="008957E5" w:rsidRPr="008957E5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</w:rPr>
      </w:pPr>
      <w:r w:rsidRPr="008957E5">
        <w:rPr>
          <w:rFonts w:ascii="Candara" w:hAnsi="Candara" w:cs="TrebuchetMS"/>
          <w:color w:val="000000"/>
          <w:sz w:val="24"/>
          <w:szCs w:val="24"/>
        </w:rPr>
        <w:t>Note: this lesson can be used with a topic being studied or for descriptions of</w:t>
      </w:r>
    </w:p>
    <w:p w:rsidR="008957E5" w:rsidRPr="00152ACC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  <w:lang w:val="fr-FR"/>
        </w:rPr>
      </w:pPr>
      <w:r w:rsidRPr="00152ACC">
        <w:rPr>
          <w:rFonts w:ascii="Candara" w:hAnsi="Candara" w:cs="TrebuchetMS"/>
          <w:color w:val="000000"/>
          <w:sz w:val="24"/>
          <w:szCs w:val="24"/>
          <w:lang w:val="fr-FR"/>
        </w:rPr>
        <w:t xml:space="preserve">people, places, hobbies, </w:t>
      </w:r>
      <w:r w:rsidRPr="00152ACC">
        <w:rPr>
          <w:rFonts w:ascii="Candara" w:hAnsi="Candara" w:cs="TrebuchetMS"/>
          <w:color w:val="000000"/>
          <w:sz w:val="24"/>
          <w:szCs w:val="24"/>
        </w:rPr>
        <w:t>interests</w:t>
      </w:r>
      <w:r w:rsidRPr="00152ACC">
        <w:rPr>
          <w:rFonts w:ascii="Candara" w:hAnsi="Candara" w:cs="TrebuchetMS"/>
          <w:color w:val="000000"/>
          <w:sz w:val="24"/>
          <w:szCs w:val="24"/>
          <w:lang w:val="fr-FR"/>
        </w:rPr>
        <w:t>, etc.</w:t>
      </w:r>
    </w:p>
    <w:p w:rsidR="008957E5" w:rsidRPr="00152ACC" w:rsidRDefault="008957E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color w:val="000000"/>
          <w:sz w:val="24"/>
          <w:szCs w:val="24"/>
          <w:lang w:val="fr-FR"/>
        </w:rPr>
      </w:pPr>
      <w:bookmarkStart w:id="0" w:name="_GoBack"/>
      <w:bookmarkEnd w:id="0"/>
    </w:p>
    <w:p w:rsidR="0059764D" w:rsidRDefault="00241195" w:rsidP="008957E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>
        <w:rPr>
          <w:rFonts w:ascii="Candara" w:hAnsi="Candara" w:cs="TrebuchetMS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AC0EBDB" wp14:editId="062510B2">
            <wp:simplePos x="0" y="0"/>
            <wp:positionH relativeFrom="margin">
              <wp:posOffset>3070860</wp:posOffset>
            </wp:positionH>
            <wp:positionV relativeFrom="margin">
              <wp:posOffset>6048375</wp:posOffset>
            </wp:positionV>
            <wp:extent cx="2553970" cy="2733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64D" w:rsidRDefault="0059764D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</w:p>
    <w:p w:rsidR="0059764D" w:rsidRDefault="0059764D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</w:p>
    <w:p w:rsidR="008957E5" w:rsidRPr="002E46C0" w:rsidRDefault="008957E5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L’Afrique</w:t>
      </w:r>
    </w:p>
    <w:p w:rsidR="008957E5" w:rsidRPr="002E46C0" w:rsidRDefault="008957E5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L’Afrique est exotique</w:t>
      </w:r>
    </w:p>
    <w:p w:rsidR="008957E5" w:rsidRPr="002E46C0" w:rsidRDefault="008957E5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 xml:space="preserve">L’Afrique est exotique et </w:t>
      </w:r>
      <w:r w:rsidR="00152ACC"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étrangèr</w:t>
      </w:r>
      <w:r w:rsidR="00152ACC">
        <w:rPr>
          <w:rFonts w:ascii="Candara" w:hAnsi="Candara" w:cs="TrebuchetMS"/>
          <w:b/>
          <w:color w:val="000000"/>
          <w:sz w:val="24"/>
          <w:szCs w:val="24"/>
          <w:lang w:val="fr-FR"/>
        </w:rPr>
        <w:t>e</w:t>
      </w:r>
    </w:p>
    <w:p w:rsidR="008957E5" w:rsidRPr="002E46C0" w:rsidRDefault="008957E5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 xml:space="preserve">Est exotique, </w:t>
      </w:r>
      <w:r w:rsidR="00152ACC"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étrangèr</w:t>
      </w:r>
      <w:r w:rsidR="00152ACC">
        <w:rPr>
          <w:rFonts w:ascii="Candara" w:hAnsi="Candara" w:cs="TrebuchetMS"/>
          <w:b/>
          <w:color w:val="000000"/>
          <w:sz w:val="24"/>
          <w:szCs w:val="24"/>
          <w:lang w:val="fr-FR"/>
        </w:rPr>
        <w:t>e</w:t>
      </w: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 xml:space="preserve"> et pittoresque</w:t>
      </w:r>
    </w:p>
    <w:p w:rsidR="008957E5" w:rsidRPr="002E46C0" w:rsidRDefault="008957E5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 xml:space="preserve">Exotique, </w:t>
      </w:r>
      <w:r w:rsidR="00152ACC"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étrangèr</w:t>
      </w:r>
      <w:r w:rsidR="00152ACC">
        <w:rPr>
          <w:rFonts w:ascii="Candara" w:hAnsi="Candara" w:cs="TrebuchetMS"/>
          <w:b/>
          <w:color w:val="000000"/>
          <w:sz w:val="24"/>
          <w:szCs w:val="24"/>
          <w:lang w:val="fr-FR"/>
        </w:rPr>
        <w:t>e</w:t>
      </w: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, pittoresque et immense</w:t>
      </w:r>
    </w:p>
    <w:p w:rsidR="008957E5" w:rsidRPr="002E46C0" w:rsidRDefault="002E46C0" w:rsidP="0059764D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TrebuchetMS"/>
          <w:b/>
          <w:color w:val="000000"/>
          <w:sz w:val="24"/>
          <w:szCs w:val="24"/>
          <w:lang w:val="fr-FR"/>
        </w:rPr>
      </w:pPr>
      <w:r w:rsidRPr="002E46C0">
        <w:rPr>
          <w:rFonts w:ascii="Candara" w:hAnsi="Candara" w:cs="TrebuchetMS"/>
          <w:b/>
          <w:color w:val="000000"/>
          <w:sz w:val="24"/>
          <w:szCs w:val="24"/>
          <w:lang w:val="fr-FR"/>
        </w:rPr>
        <w:t>Mes souvenirs</w:t>
      </w:r>
    </w:p>
    <w:p w:rsidR="00EF2331" w:rsidRPr="008957E5" w:rsidRDefault="00EF2331">
      <w:pPr>
        <w:rPr>
          <w:lang w:val="fr-FR"/>
        </w:rPr>
      </w:pPr>
    </w:p>
    <w:sectPr w:rsidR="00EF2331" w:rsidRPr="00895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5ACF"/>
    <w:multiLevelType w:val="hybridMultilevel"/>
    <w:tmpl w:val="0B9A6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E5"/>
    <w:rsid w:val="00152ACC"/>
    <w:rsid w:val="00241195"/>
    <w:rsid w:val="002E46C0"/>
    <w:rsid w:val="0059764D"/>
    <w:rsid w:val="008957E5"/>
    <w:rsid w:val="00E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3</cp:revision>
  <dcterms:created xsi:type="dcterms:W3CDTF">2014-08-12T13:16:00Z</dcterms:created>
  <dcterms:modified xsi:type="dcterms:W3CDTF">2014-09-12T15:26:00Z</dcterms:modified>
</cp:coreProperties>
</file>